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tabs>
          <w:tab w:val="center" w:pos="4320"/>
          <w:tab w:val="right" w:pos="8640"/>
        </w:tabs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245397"/>
          <w:sz w:val="45"/>
          <w:szCs w:val="45"/>
          <w:rtl w:val="0"/>
        </w:rPr>
        <w:t xml:space="preserve">Whittier Alliance </w:t>
      </w:r>
    </w:p>
    <w:p w:rsidR="00000000" w:rsidDel="00000000" w:rsidP="00000000" w:rsidRDefault="00000000" w:rsidRPr="00000000">
      <w:pPr>
        <w:widowControl w:val="0"/>
        <w:tabs>
          <w:tab w:val="center" w:pos="4320"/>
          <w:tab w:val="right" w:pos="8640"/>
        </w:tabs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245397"/>
          <w:sz w:val="45"/>
          <w:szCs w:val="45"/>
          <w:rtl w:val="0"/>
        </w:rPr>
        <w:t xml:space="preserve">Youth Micro Grant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center" w:pos="4320"/>
          <w:tab w:val="right" w:pos="8640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center" w:pos="4320"/>
          <w:tab w:val="right" w:pos="8640"/>
        </w:tabs>
        <w:ind w:left="-2137" w:firstLine="2137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Please fill out the application form as completely as possible.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Only this form will be accepted for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Visit </w:t>
      </w:r>
      <w:hyperlink r:id="rId5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www.whittieralliance.org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to find information about: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Whittier Alliance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Whittier neighborhood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The Whittier Alliance’s Strategic Plan and vision for the neighborhood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One electronic </w:t>
      </w:r>
      <w:r w:rsidDel="00000000" w:rsidR="00000000" w:rsidRPr="00000000">
        <w:rPr>
          <w:b w:val="1"/>
          <w:rtl w:val="0"/>
        </w:rPr>
        <w:t xml:space="preserve">copy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OR one p</w:t>
      </w:r>
      <w:r w:rsidDel="00000000" w:rsidR="00000000" w:rsidRPr="00000000">
        <w:rPr>
          <w:b w:val="1"/>
          <w:rtl w:val="0"/>
        </w:rPr>
        <w:t xml:space="preserve">hysical copy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 your application and support information must be submitted to the Whittier Alliance by Friday, December </w:t>
      </w:r>
      <w:r w:rsidDel="00000000" w:rsidR="00000000" w:rsidRPr="00000000">
        <w:rPr>
          <w:b w:val="1"/>
          <w:rtl w:val="0"/>
        </w:rPr>
        <w:t xml:space="preserve">16, 2016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at 5 pm.  </w:t>
      </w:r>
      <w:r w:rsidDel="00000000" w:rsidR="00000000" w:rsidRPr="00000000">
        <w:rPr>
          <w:b w:val="1"/>
          <w:rtl w:val="0"/>
        </w:rPr>
        <w:t xml:space="preserve">Submissions and questions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can be directed t</w:t>
      </w:r>
      <w:r w:rsidDel="00000000" w:rsidR="00000000" w:rsidRPr="00000000">
        <w:rPr>
          <w:b w:val="1"/>
          <w:rtl w:val="0"/>
        </w:rPr>
        <w:t xml:space="preserve">o paul@whittieralliance.org.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If you received Whittier Alliance youth micro grant funds in 2016, your 2016 final report must be submitted before receiving funds for 2017.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28.0" w:type="dxa"/>
        <w:jc w:val="left"/>
        <w:tblInd w:w="-115.0" w:type="dxa"/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dbe5f1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  <w:rtl w:val="0"/>
              </w:rPr>
              <w:t xml:space="preserve">Section 1: GENERAL INFORMATION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7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4"/>
        <w:gridCol w:w="144"/>
        <w:gridCol w:w="1260"/>
        <w:gridCol w:w="1080"/>
        <w:gridCol w:w="2880"/>
        <w:tblGridChange w:id="0">
          <w:tblGrid>
            <w:gridCol w:w="5364"/>
            <w:gridCol w:w="144"/>
            <w:gridCol w:w="1260"/>
            <w:gridCol w:w="1080"/>
            <w:gridCol w:w="2880"/>
          </w:tblGrid>
        </w:tblGridChange>
      </w:tblGrid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Project Name: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Applying Organization: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Project Contact at Organization: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Street Address: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City: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 Zip Code: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Phone: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Email: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Website: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Employer Identification Number (EIN):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tabs>
                <w:tab w:val="left" w:pos="6480"/>
                <w:tab w:val="left" w:pos="8190"/>
              </w:tabs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Is your organization an IRS 501(c)(3) not-for-profit?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245397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245397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tabs>
                <w:tab w:val="left" w:pos="7110"/>
              </w:tabs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If no, is your organization a public agency/unit of government?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tabs>
                <w:tab w:val="left" w:pos="7110"/>
              </w:tabs>
              <w:spacing w:after="12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245397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tabs>
                <w:tab w:val="left" w:pos="7110"/>
              </w:tabs>
              <w:spacing w:after="12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245397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tabs>
                <w:tab w:val="left" w:pos="6480"/>
                <w:tab w:val="left" w:pos="8190"/>
              </w:tabs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If no, list name and address of fiscal agent and include a commitment letter from your fiscal agent: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6480"/>
                <w:tab w:val="left" w:pos="8190"/>
              </w:tabs>
              <w:spacing w:after="120" w:lineRule="auto"/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Organization’s or Fiscal agent’s EIN number: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If applying as an individual, please submit application with a partner organization that provides liability insurance and professional screening and background checks of the youth workers and volunteers.  Proof will be required.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728.0" w:type="dxa"/>
        <w:jc w:val="left"/>
        <w:tblInd w:w="-115.0" w:type="dxa"/>
        <w:tblBorders>
          <w:top w:color="245397" w:space="0" w:sz="4" w:val="dotted"/>
          <w:left w:color="245397" w:space="0" w:sz="4" w:val="dotted"/>
          <w:bottom w:color="245397" w:space="0" w:sz="4" w:val="dotted"/>
          <w:right w:color="245397" w:space="0" w:sz="4" w:val="dotted"/>
          <w:insideH w:color="245397" w:space="0" w:sz="4" w:val="dotted"/>
          <w:insideV w:color="245397" w:space="0" w:sz="4" w:val="dotted"/>
        </w:tblBorders>
        <w:tblLayout w:type="fixed"/>
        <w:tblLook w:val="0400"/>
      </w:tblPr>
      <w:tblGrid>
        <w:gridCol w:w="5958"/>
        <w:gridCol w:w="1194"/>
        <w:gridCol w:w="3576"/>
        <w:tblGridChange w:id="0">
          <w:tblGrid>
            <w:gridCol w:w="5958"/>
            <w:gridCol w:w="1194"/>
            <w:gridCol w:w="3576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0" w:val="nil"/>
            </w:tcBorders>
            <w:shd w:fill="dbe5f1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Have you ever applied for a Whittier Youth Micro Grant?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dbe5f1"/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</w:tcBorders>
            <w:shd w:fill="dbe5f1"/>
          </w:tcPr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728.0" w:type="dxa"/>
        <w:jc w:val="left"/>
        <w:tblInd w:w="-115.0" w:type="dxa"/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dbe5f1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  <w:rtl w:val="0"/>
              </w:rPr>
              <w:t xml:space="preserve">Section 2: PROJECT NARRATIVE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120" w:before="12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t xml:space="preserve">Please answer the following questions.  Continue typing in the boxes provided if additional space is needed as they will expand, but please honor the word limit.</w:t>
      </w:r>
    </w:p>
    <w:tbl>
      <w:tblPr>
        <w:tblStyle w:val="Table5"/>
        <w:bidi w:val="0"/>
        <w:tblW w:w="10728.0" w:type="dxa"/>
        <w:jc w:val="left"/>
        <w:tblInd w:w="-115.0" w:type="dxa"/>
        <w:tblBorders>
          <w:top w:color="245397" w:space="0" w:sz="4" w:val="dotted"/>
          <w:left w:color="245397" w:space="0" w:sz="4" w:val="dotted"/>
          <w:bottom w:color="245397" w:space="0" w:sz="4" w:val="dotted"/>
          <w:right w:color="245397" w:space="0" w:sz="4" w:val="dotted"/>
          <w:insideH w:color="245397" w:space="0" w:sz="4" w:val="dotted"/>
          <w:insideV w:color="245397" w:space="0" w:sz="4" w:val="dotted"/>
        </w:tblBorders>
        <w:tblLayout w:type="fixed"/>
        <w:tblLook w:val="04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dbe5f1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Project </w:t>
            </w:r>
            <w:r w:rsidDel="00000000" w:rsidR="00000000" w:rsidRPr="00000000">
              <w:rPr>
                <w:b w:val="1"/>
                <w:color w:val="245397"/>
                <w:sz w:val="24"/>
                <w:szCs w:val="24"/>
                <w:rtl w:val="0"/>
              </w:rPr>
              <w:t xml:space="preserve">Summary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Describe the key goals and outcomes of your project, including but not limited to: A) The age range served; </w:t>
            </w:r>
            <w:r w:rsidDel="00000000" w:rsidR="00000000" w:rsidRPr="00000000">
              <w:rPr>
                <w:color w:val="245397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) The activity of the project; </w:t>
            </w:r>
            <w:r w:rsidDel="00000000" w:rsidR="00000000" w:rsidRPr="00000000">
              <w:rPr>
                <w:color w:val="245397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) The immediate and long-term benefit for the youth (such as physical, educational, general well-being, etc.)</w:t>
            </w:r>
            <w:r w:rsidDel="00000000" w:rsidR="00000000" w:rsidRPr="00000000">
              <w:rPr>
                <w:color w:val="245397"/>
                <w:rtl w:val="0"/>
              </w:rPr>
              <w:t xml:space="preserve">; D) how the project involves, includes, and benefits the youth in Whittier.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 Limit </w:t>
            </w:r>
            <w:r w:rsidDel="00000000" w:rsidR="00000000" w:rsidRPr="00000000">
              <w:rPr>
                <w:color w:val="245397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00 words. </w:t>
            </w:r>
          </w:p>
        </w:tc>
      </w:tr>
      <w:tr>
        <w:trPr>
          <w:trHeight w:val="29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12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728.0" w:type="dxa"/>
        <w:jc w:val="left"/>
        <w:tblInd w:w="-115.0" w:type="dxa"/>
        <w:tblBorders>
          <w:top w:color="245397" w:space="0" w:sz="4" w:val="dotted"/>
          <w:left w:color="245397" w:space="0" w:sz="4" w:val="dotted"/>
          <w:bottom w:color="245397" w:space="0" w:sz="4" w:val="dotted"/>
          <w:right w:color="245397" w:space="0" w:sz="4" w:val="dotted"/>
          <w:insideH w:color="245397" w:space="0" w:sz="4" w:val="dotted"/>
          <w:insideV w:color="245397" w:space="0" w:sz="4" w:val="dotted"/>
        </w:tblBorders>
        <w:tblLayout w:type="fixed"/>
        <w:tblLook w:val="04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dbe5f1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Organizational History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Provide background and mission of the applicant organization.  Tell us who you are and how this project fits with your organization’s mission and goals.  Limit 200 words.</w:t>
            </w:r>
          </w:p>
        </w:tc>
      </w:tr>
      <w:tr>
        <w:trPr>
          <w:trHeight w:val="206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245397"/>
          <w:sz w:val="24"/>
          <w:szCs w:val="24"/>
          <w:rtl w:val="0"/>
        </w:rPr>
        <w:t xml:space="preserve">Project Timeline</w:t>
      </w: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Provide a schedule for project implementation </w:t>
      </w:r>
      <w:r w:rsidDel="00000000" w:rsidR="00000000" w:rsidRPr="00000000">
        <w:rPr>
          <w:rFonts w:ascii="Calibri" w:cs="Calibri" w:eastAsia="Calibri" w:hAnsi="Calibri"/>
          <w:i w:val="1"/>
          <w:color w:val="245397"/>
          <w:rtl w:val="0"/>
        </w:rPr>
        <w:t xml:space="preserve">aligned with the steps and actions of the </w:t>
      </w:r>
      <w:r w:rsidDel="00000000" w:rsidR="00000000" w:rsidRPr="00000000">
        <w:rPr>
          <w:i w:val="1"/>
          <w:color w:val="245397"/>
          <w:rtl w:val="0"/>
        </w:rPr>
        <w:t xml:space="preserve">Project Summary</w:t>
      </w:r>
      <w:r w:rsidDel="00000000" w:rsidR="00000000" w:rsidRPr="00000000">
        <w:rPr>
          <w:rFonts w:ascii="Calibri" w:cs="Calibri" w:eastAsia="Calibri" w:hAnsi="Calibri"/>
          <w:i w:val="1"/>
          <w:color w:val="245397"/>
          <w:rtl w:val="0"/>
        </w:rPr>
        <w:t xml:space="preserve"> above.  </w:t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Add rows as necessary.</w:t>
      </w:r>
    </w:p>
    <w:tbl>
      <w:tblPr>
        <w:tblStyle w:val="Table7"/>
        <w:bidi w:val="0"/>
        <w:tblW w:w="10728.0" w:type="dxa"/>
        <w:jc w:val="left"/>
        <w:tblInd w:w="-115.0" w:type="dxa"/>
        <w:tblBorders>
          <w:top w:color="245397" w:space="0" w:sz="4" w:val="single"/>
          <w:left w:color="245397" w:space="0" w:sz="4" w:val="single"/>
          <w:bottom w:color="245397" w:space="0" w:sz="4" w:val="single"/>
          <w:right w:color="245397" w:space="0" w:sz="4" w:val="single"/>
          <w:insideH w:color="245397" w:space="0" w:sz="4" w:val="single"/>
          <w:insideV w:color="245397" w:space="0" w:sz="4" w:val="single"/>
        </w:tblBorders>
        <w:tblLayout w:type="fixed"/>
        <w:tblLook w:val="0000"/>
      </w:tblPr>
      <w:tblGrid>
        <w:gridCol w:w="1978"/>
        <w:gridCol w:w="8750"/>
        <w:tblGridChange w:id="0">
          <w:tblGrid>
            <w:gridCol w:w="1978"/>
            <w:gridCol w:w="8750"/>
          </w:tblGrid>
        </w:tblGridChange>
      </w:tblGrid>
      <w:tr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Date(s)</w:t>
            </w:r>
          </w:p>
        </w:tc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Action Description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0728.0" w:type="dxa"/>
        <w:jc w:val="left"/>
        <w:tblInd w:w="-115.0" w:type="dxa"/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dbe5f1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  <w:rtl w:val="0"/>
              </w:rPr>
              <w:t xml:space="preserve">Section 3: COLLABORATION AND PROJECT SUPPORT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245397"/>
          <w:sz w:val="24"/>
          <w:szCs w:val="24"/>
          <w:rtl w:val="0"/>
        </w:rPr>
        <w:t xml:space="preserve">Project Partners</w:t>
      </w: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List </w:t>
      </w: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t xml:space="preserve">schools, organizations, and other institutions </w:t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involved in the project that are not acting strictly as funders (funders will be added to the Project Funding section). Add rows as necessary.</w:t>
      </w:r>
    </w:p>
    <w:tbl>
      <w:tblPr>
        <w:tblStyle w:val="Table9"/>
        <w:bidi w:val="0"/>
        <w:tblW w:w="10728.0" w:type="dxa"/>
        <w:jc w:val="left"/>
        <w:tblInd w:w="-115.0" w:type="dxa"/>
        <w:tblBorders>
          <w:top w:color="245397" w:space="0" w:sz="4" w:val="single"/>
          <w:left w:color="245397" w:space="0" w:sz="4" w:val="single"/>
          <w:bottom w:color="245397" w:space="0" w:sz="4" w:val="single"/>
          <w:right w:color="245397" w:space="0" w:sz="4" w:val="single"/>
          <w:insideH w:color="245397" w:space="0" w:sz="4" w:val="single"/>
          <w:insideV w:color="245397" w:space="0" w:sz="4" w:val="single"/>
        </w:tblBorders>
        <w:tblLayout w:type="fixed"/>
        <w:tblLook w:val="0000"/>
      </w:tblPr>
      <w:tblGrid>
        <w:gridCol w:w="3258"/>
        <w:gridCol w:w="7470"/>
        <w:tblGridChange w:id="0">
          <w:tblGrid>
            <w:gridCol w:w="3258"/>
            <w:gridCol w:w="7470"/>
          </w:tblGrid>
        </w:tblGridChange>
      </w:tblGrid>
      <w:tr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Organization</w:t>
            </w:r>
          </w:p>
        </w:tc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Description of roles and skills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10728.0" w:type="dxa"/>
        <w:jc w:val="left"/>
        <w:tblInd w:w="-115.0" w:type="dxa"/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dbe5f1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  <w:rtl w:val="0"/>
              </w:rPr>
              <w:t xml:space="preserve">Section 4: PROJECT FOCUS AND IMPACT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245397"/>
          <w:sz w:val="24"/>
          <w:szCs w:val="24"/>
          <w:rtl w:val="0"/>
        </w:rPr>
        <w:t xml:space="preserve">Youth Focus</w:t>
      </w: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Indicate the youth focus for your project.  Check </w:t>
      </w:r>
      <w:r w:rsidDel="00000000" w:rsidR="00000000" w:rsidRPr="00000000">
        <w:rPr>
          <w:rFonts w:ascii="Calibri" w:cs="Calibri" w:eastAsia="Calibri" w:hAnsi="Calibri"/>
          <w:color w:val="245397"/>
          <w:u w:val="single"/>
          <w:rtl w:val="0"/>
        </w:rPr>
        <w:t xml:space="preserve">all</w:t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 that apply.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10728.0" w:type="dxa"/>
        <w:jc w:val="left"/>
        <w:tblInd w:w="-115.0" w:type="dxa"/>
        <w:tblBorders>
          <w:top w:color="245397" w:space="0" w:sz="4" w:val="single"/>
          <w:left w:color="245397" w:space="0" w:sz="4" w:val="single"/>
          <w:bottom w:color="245397" w:space="0" w:sz="4" w:val="single"/>
          <w:right w:color="245397" w:space="0" w:sz="4" w:val="single"/>
          <w:insideH w:color="245397" w:space="0" w:sz="4" w:val="single"/>
          <w:insideV w:color="245397" w:space="0" w:sz="4" w:val="single"/>
        </w:tblBorders>
        <w:tblLayout w:type="fixed"/>
        <w:tblLook w:val="0000"/>
      </w:tblPr>
      <w:tblGrid>
        <w:gridCol w:w="3526"/>
        <w:gridCol w:w="3527"/>
        <w:gridCol w:w="3675"/>
        <w:tblGridChange w:id="0">
          <w:tblGrid>
            <w:gridCol w:w="3526"/>
            <w:gridCol w:w="3527"/>
            <w:gridCol w:w="3675"/>
          </w:tblGrid>
        </w:tblGridChange>
      </w:tblGrid>
      <w:tr>
        <w:trPr>
          <w:trHeight w:val="420" w:hRule="atLeast"/>
        </w:trPr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Leadership &amp; Community</w:t>
            </w:r>
          </w:p>
        </w:tc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Arts Opportunities</w:t>
            </w:r>
          </w:p>
        </w:tc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Programming and Activities 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Training and education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Leadership Opportunities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Civic engagement 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Community Service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Dance instruction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Theater instruction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Visual art instruction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Performance opportunities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Physical education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Academic mentoring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Cultural events and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</w:t>
            </w:r>
          </w:p>
        </w:tc>
      </w:tr>
    </w:tbl>
    <w:p w:rsidR="00000000" w:rsidDel="00000000" w:rsidP="00000000" w:rsidRDefault="00000000" w:rsidRPr="00000000">
      <w:pPr>
        <w:widowControl w:val="0"/>
        <w:spacing w:before="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245397"/>
          <w:sz w:val="24"/>
          <w:szCs w:val="24"/>
          <w:rtl w:val="0"/>
        </w:rPr>
        <w:t xml:space="preserve">Focus within the Whittier Alliance Strategic Plan</w:t>
      </w: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Indicate how your project will support the Whittier Alliance’s Strategic Plan.  Check </w:t>
      </w:r>
      <w:r w:rsidDel="00000000" w:rsidR="00000000" w:rsidRPr="00000000">
        <w:rPr>
          <w:rFonts w:ascii="Calibri" w:cs="Calibri" w:eastAsia="Calibri" w:hAnsi="Calibri"/>
          <w:color w:val="245397"/>
          <w:u w:val="single"/>
          <w:rtl w:val="0"/>
        </w:rPr>
        <w:t xml:space="preserve">all</w:t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 that apply.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10728.0" w:type="dxa"/>
        <w:jc w:val="left"/>
        <w:tblInd w:w="-115.0" w:type="dxa"/>
        <w:tblBorders>
          <w:top w:color="245397" w:space="0" w:sz="4" w:val="single"/>
          <w:left w:color="245397" w:space="0" w:sz="4" w:val="single"/>
          <w:bottom w:color="245397" w:space="0" w:sz="4" w:val="single"/>
          <w:right w:color="245397" w:space="0" w:sz="4" w:val="single"/>
          <w:insideH w:color="245397" w:space="0" w:sz="4" w:val="single"/>
          <w:insideV w:color="245397" w:space="0" w:sz="4" w:val="single"/>
        </w:tblBorders>
        <w:tblLayout w:type="fixed"/>
        <w:tblLook w:val="0000"/>
      </w:tblPr>
      <w:tblGrid>
        <w:gridCol w:w="3526"/>
        <w:gridCol w:w="3527"/>
        <w:gridCol w:w="3675"/>
        <w:tblGridChange w:id="0">
          <w:tblGrid>
            <w:gridCol w:w="3526"/>
            <w:gridCol w:w="3527"/>
            <w:gridCol w:w="3675"/>
          </w:tblGrid>
        </w:tblGridChange>
      </w:tblGrid>
      <w:tr>
        <w:trPr>
          <w:trHeight w:val="420" w:hRule="atLeast"/>
        </w:trPr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Engaging Stakeholders</w:t>
            </w:r>
          </w:p>
        </w:tc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Promoting Historic Preservation</w:t>
            </w:r>
          </w:p>
        </w:tc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Strengthening Nicollet 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Build awareness of the Whittier 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    Alliance and neighborhood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Increase residents’ involvement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Encourage civic engagement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Educate about Whittier’s history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Preserve historic assets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Beautify the corridor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Connect to other locations in the 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    neighborhood and city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</w:t>
            </w:r>
          </w:p>
        </w:tc>
      </w:tr>
      <w:tr>
        <w:tc>
          <w:tcPr>
            <w:tcBorders>
              <w:top w:color="245397" w:space="0" w:sz="4" w:val="single"/>
              <w:left w:color="245397" w:space="0" w:sz="4" w:val="single"/>
              <w:bottom w:color="245397" w:space="0" w:sz="4" w:val="single"/>
              <w:right w:color="245397" w:space="0" w:sz="4" w:val="single"/>
            </w:tcBorders>
            <w:shd w:fill="dbe5f1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Environmental Sustainability</w:t>
            </w:r>
          </w:p>
        </w:tc>
        <w:tc>
          <w:tcPr>
            <w:tcBorders>
              <w:top w:color="245397" w:space="0" w:sz="4" w:val="single"/>
              <w:left w:color="245397" w:space="0" w:sz="4" w:val="single"/>
              <w:bottom w:color="245397" w:space="0" w:sz="4" w:val="single"/>
              <w:right w:color="245397" w:space="0" w:sz="4" w:val="single"/>
            </w:tcBorders>
            <w:shd w:fill="dbe5f1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Improving Housing Quality &amp; Choice</w:t>
            </w:r>
          </w:p>
        </w:tc>
      </w:tr>
      <w:tr>
        <w:tc>
          <w:tcPr>
            <w:tcBorders>
              <w:top w:color="245397" w:space="0" w:sz="4" w:val="single"/>
              <w:left w:color="245397" w:space="0" w:sz="4" w:val="single"/>
              <w:bottom w:color="245397" w:space="0" w:sz="4" w:val="single"/>
              <w:right w:color="245397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Energy and/or water conservation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Waste reduction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Education for sustainable living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Improvement of green space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Increase car-free transportation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______________</w:t>
            </w:r>
          </w:p>
        </w:tc>
        <w:tc>
          <w:tcPr>
            <w:tcBorders>
              <w:top w:color="245397" w:space="0" w:sz="4" w:val="single"/>
              <w:left w:color="245397" w:space="0" w:sz="4" w:val="single"/>
              <w:bottom w:color="245397" w:space="0" w:sz="4" w:val="single"/>
              <w:right w:color="245397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Building rehab and renovation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Improvement of curb appeal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Increase number of single family 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    homes in Whittier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color w:val="245397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Other (specify): ______________</w:t>
            </w:r>
          </w:p>
        </w:tc>
      </w:tr>
    </w:tbl>
    <w:p w:rsidR="00000000" w:rsidDel="00000000" w:rsidP="00000000" w:rsidRDefault="00000000" w:rsidRPr="00000000">
      <w:pPr>
        <w:widowControl w:val="0"/>
        <w:spacing w:before="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6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245397"/>
          <w:sz w:val="24"/>
          <w:szCs w:val="24"/>
          <w:rtl w:val="0"/>
        </w:rPr>
        <w:t xml:space="preserve">Project Activity and Outcomes</w:t>
      </w: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Please specify what the following project activities entail and what outcomes you hope to see.</w:t>
      </w:r>
    </w:p>
    <w:p w:rsidR="00000000" w:rsidDel="00000000" w:rsidP="00000000" w:rsidRDefault="00000000" w:rsidRPr="00000000">
      <w:pPr>
        <w:widowControl w:val="0"/>
        <w:spacing w:before="6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10592.0" w:type="dxa"/>
        <w:jc w:val="left"/>
        <w:tblInd w:w="-115.0" w:type="dxa"/>
        <w:tblBorders>
          <w:top w:color="365f91" w:space="0" w:sz="4" w:val="single"/>
          <w:left w:color="365f91" w:space="0" w:sz="4" w:val="single"/>
          <w:bottom w:color="365f91" w:space="0" w:sz="4" w:val="single"/>
          <w:right w:color="365f91" w:space="0" w:sz="4" w:val="single"/>
          <w:insideH w:color="365f91" w:space="0" w:sz="4" w:val="single"/>
          <w:insideV w:color="365f91" w:space="0" w:sz="4" w:val="single"/>
        </w:tblBorders>
        <w:tblLayout w:type="fixed"/>
        <w:tblLook w:val="0000"/>
      </w:tblPr>
      <w:tblGrid>
        <w:gridCol w:w="3528"/>
        <w:gridCol w:w="7064"/>
        <w:tblGridChange w:id="0">
          <w:tblGrid>
            <w:gridCol w:w="3528"/>
            <w:gridCol w:w="7064"/>
          </w:tblGrid>
        </w:tblGridChange>
      </w:tblGrid>
      <w:tr>
        <w:trPr>
          <w:trHeight w:val="480" w:hRule="atLeast"/>
        </w:trPr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Project Activity</w:t>
            </w:r>
          </w:p>
        </w:tc>
        <w:tc>
          <w:tcPr>
            <w:shd w:fill="dbe5f1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rtl w:val="0"/>
              </w:rPr>
              <w:t xml:space="preserve">Corresponding Activity or Outcome</w:t>
            </w:r>
          </w:p>
        </w:tc>
      </w:tr>
      <w:tr>
        <w:trPr>
          <w:trHeight w:val="3240" w:hRule="atLeast"/>
        </w:trPr>
        <w:tc>
          <w:tcPr>
            <w:tcBorders>
              <w:bottom w:color="365f91" w:space="0" w:sz="4" w:val="single"/>
            </w:tcBorders>
            <w:shd w:fill="e0eaf9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b w:val="1"/>
                <w:color w:val="245397"/>
                <w:sz w:val="24"/>
                <w:szCs w:val="24"/>
                <w:rtl w:val="0"/>
              </w:rPr>
              <w:t xml:space="preserve">Program Activities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ind w:right="342"/>
              <w:contextualSpacing w:val="0"/>
            </w:pPr>
            <w:r w:rsidDel="00000000" w:rsidR="00000000" w:rsidRPr="00000000">
              <w:rPr>
                <w:rFonts w:ascii="Symbol" w:cs="Symbol" w:eastAsia="Symbol" w:hAnsi="Symbol"/>
                <w:color w:val="245397"/>
                <w:rtl w:val="0"/>
              </w:rPr>
              <w:t xml:space="preserve">→</w:t>
            </w:r>
            <w:r w:rsidDel="00000000" w:rsidR="00000000" w:rsidRPr="00000000">
              <w:rPr>
                <w:color w:val="245397"/>
                <w:rtl w:val="0"/>
              </w:rPr>
              <w:t xml:space="preserve"> What will you do with and for Youth?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tcBorders>
              <w:bottom w:color="365f91" w:space="0" w:sz="4" w:val="single"/>
            </w:tcBorders>
            <w:shd w:fill="e0eaf9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Community Outreach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ind w:right="342"/>
              <w:contextualSpacing w:val="0"/>
            </w:pPr>
            <w:r w:rsidDel="00000000" w:rsidR="00000000" w:rsidRPr="00000000">
              <w:rPr>
                <w:rFonts w:ascii="Symbol" w:cs="Symbol" w:eastAsia="Symbol" w:hAnsi="Symbol"/>
                <w:color w:val="245397"/>
                <w:rtl w:val="0"/>
              </w:rPr>
              <w:t xml:space="preserve">→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How will you </w:t>
            </w:r>
            <w:r w:rsidDel="00000000" w:rsidR="00000000" w:rsidRPr="00000000">
              <w:rPr>
                <w:color w:val="245397"/>
                <w:rtl w:val="0"/>
              </w:rPr>
              <w:t xml:space="preserve">engage the Whittier community? </w:t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ind w:right="342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0" w:val="nil"/>
            </w:tcBorders>
            <w:shd w:fill="e0eaf9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vMerge w:val="restart"/>
            <w:shd w:fill="ffffff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0eaf9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Symbol" w:cs="Symbol" w:eastAsia="Symbol" w:hAnsi="Symbol"/>
                <w:color w:val="245397"/>
                <w:rtl w:val="0"/>
              </w:rPr>
              <w:t xml:space="preserve">→</w:t>
            </w:r>
            <w:r w:rsidDel="00000000" w:rsidR="00000000" w:rsidRPr="00000000">
              <w:rPr>
                <w:color w:val="245397"/>
                <w:rtl w:val="0"/>
              </w:rPr>
              <w:t xml:space="preserve"> What are the expected outcomes of your program?</w:t>
            </w:r>
          </w:p>
        </w:tc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0eaf9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Symbol" w:cs="Symbol" w:eastAsia="Symbol" w:hAnsi="Symbol"/>
                <w:color w:val="245397"/>
                <w:rtl w:val="0"/>
              </w:rPr>
              <w:t xml:space="preserve">→</w:t>
            </w:r>
            <w:r w:rsidDel="00000000" w:rsidR="00000000" w:rsidRPr="00000000">
              <w:rPr>
                <w:color w:val="245397"/>
                <w:rtl w:val="0"/>
              </w:rPr>
              <w:t xml:space="preserve"> How will you evaluate success/challenges?</w:t>
            </w:r>
          </w:p>
        </w:tc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</w:tcBorders>
            <w:shd w:fill="e0eaf9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Fonts w:ascii="Symbol" w:cs="Symbol" w:eastAsia="Symbol" w:hAnsi="Symbol"/>
                <w:color w:val="245397"/>
                <w:rtl w:val="0"/>
              </w:rPr>
              <w:t xml:space="preserve">→</w:t>
            </w:r>
            <w:r w:rsidDel="00000000" w:rsidR="00000000" w:rsidRPr="00000000">
              <w:rPr>
                <w:rFonts w:ascii="Calibri" w:cs="Calibri" w:eastAsia="Calibri" w:hAnsi="Calibri"/>
                <w:color w:val="245397"/>
                <w:rtl w:val="0"/>
              </w:rPr>
              <w:t xml:space="preserve"> What lasting impacts will your project leave?</w:t>
            </w:r>
          </w:p>
        </w:tc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0" w:val="nil"/>
            </w:tcBorders>
            <w:shd w:fill="e0eaf9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widowControl w:val="0"/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10728.0" w:type="dxa"/>
        <w:jc w:val="left"/>
        <w:tblInd w:w="-115.0" w:type="dxa"/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c>
          <w:tcPr>
            <w:shd w:fill="dbe5f1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40"/>
                <w:szCs w:val="40"/>
                <w:rtl w:val="0"/>
              </w:rPr>
              <w:t xml:space="preserve">Section 5: PROJECT FUNDING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10728.0" w:type="dxa"/>
        <w:jc w:val="left"/>
        <w:tblInd w:w="-115.0" w:type="dxa"/>
        <w:tblBorders>
          <w:top w:color="245397" w:space="0" w:sz="4" w:val="single"/>
          <w:left w:color="245397" w:space="0" w:sz="4" w:val="single"/>
          <w:bottom w:color="245397" w:space="0" w:sz="4" w:val="single"/>
          <w:right w:color="245397" w:space="0" w:sz="4" w:val="single"/>
          <w:insideH w:color="245397" w:space="0" w:sz="4" w:val="single"/>
          <w:insideV w:color="245397" w:space="0" w:sz="4" w:val="single"/>
        </w:tblBorders>
        <w:tblLayout w:type="fixed"/>
        <w:tblLook w:val="0400"/>
      </w:tblPr>
      <w:tblGrid>
        <w:gridCol w:w="2718"/>
        <w:gridCol w:w="2700"/>
        <w:gridCol w:w="5310"/>
        <w:tblGridChange w:id="0">
          <w:tblGrid>
            <w:gridCol w:w="2718"/>
            <w:gridCol w:w="2700"/>
            <w:gridCol w:w="5310"/>
          </w:tblGrid>
        </w:tblGridChange>
      </w:tblGrid>
      <w:tr>
        <w:trPr>
          <w:trHeight w:val="420" w:hRule="atLeast"/>
        </w:trPr>
        <w:tc>
          <w:tcPr>
            <w:tcBorders>
              <w:right w:color="ffffff" w:space="0" w:sz="4" w:val="single"/>
            </w:tcBorders>
            <w:shd w:fill="dbe5f1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Youth RFP Funding Amount Requested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45397"/>
                <w:sz w:val="24"/>
                <w:szCs w:val="24"/>
                <w:rtl w:val="0"/>
              </w:rPr>
              <w:t xml:space="preserve">$</w:t>
            </w:r>
          </w:p>
        </w:tc>
        <w:tc>
          <w:tcPr>
            <w:tcBorders>
              <w:left w:color="ffffff" w:space="0" w:sz="4" w:val="single"/>
            </w:tcBorders>
            <w:shd w:fill="dbe5f1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120" w:lineRule="auto"/>
        <w:ind w:left="2160" w:firstLine="0"/>
        <w:contextualSpacing w:val="0"/>
      </w:pP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(up to $</w:t>
      </w:r>
      <w:r w:rsidDel="00000000" w:rsidR="00000000" w:rsidRPr="00000000">
        <w:rPr>
          <w:color w:val="245397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,000 can be requested)</w:t>
      </w:r>
    </w:p>
    <w:p w:rsidR="00000000" w:rsidDel="00000000" w:rsidP="00000000" w:rsidRDefault="00000000" w:rsidRPr="00000000">
      <w:pPr>
        <w:widowControl w:val="0"/>
        <w:spacing w:after="12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245397"/>
          <w:rtl w:val="0"/>
        </w:rPr>
        <w:br w:type="textWrapping"/>
      </w:r>
      <w:r w:rsidDel="00000000" w:rsidR="00000000" w:rsidRPr="00000000">
        <w:rPr>
          <w:b w:val="1"/>
          <w:color w:val="245397"/>
          <w:rtl w:val="0"/>
        </w:rPr>
        <w:t xml:space="preserve">Please attach a project budget that includes:  </w:t>
      </w:r>
      <w:r w:rsidDel="00000000" w:rsidR="00000000" w:rsidRPr="00000000">
        <w:rPr>
          <w:color w:val="245397"/>
          <w:rtl w:val="0"/>
        </w:rPr>
        <w:t xml:space="preserve">All funding sources (secured and requested), staffing, supplies and communication expenses.</w:t>
      </w:r>
      <w:r w:rsidDel="00000000" w:rsidR="00000000" w:rsidRPr="00000000">
        <w:rPr>
          <w:b w:val="1"/>
          <w:color w:val="245397"/>
          <w:rtl w:val="0"/>
        </w:rPr>
        <w:t xml:space="preserve">  </w:t>
      </w:r>
      <w:r w:rsidDel="00000000" w:rsidR="00000000" w:rsidRPr="00000000">
        <w:rPr>
          <w:b w:val="1"/>
          <w:color w:val="245397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1"/>
          <w:color w:val="245397"/>
          <w:rtl w:val="0"/>
        </w:rPr>
        <w:t xml:space="preserve">unding cannot cover food or entertainment expenses and must be for the benefit of youth living in Whittier</w:t>
      </w:r>
      <w:r w:rsidDel="00000000" w:rsidR="00000000" w:rsidRPr="00000000">
        <w:rPr>
          <w:rFonts w:ascii="Calibri" w:cs="Calibri" w:eastAsia="Calibri" w:hAnsi="Calibri"/>
          <w:color w:val="245397"/>
          <w:rtl w:val="0"/>
        </w:rPr>
        <w:t xml:space="preserve">.  </w:t>
      </w:r>
      <w:r w:rsidDel="00000000" w:rsidR="00000000" w:rsidRPr="00000000">
        <w:rPr>
          <w:color w:val="245397"/>
          <w:rtl w:val="0"/>
        </w:rPr>
        <w:t xml:space="preserve">Use the template provided or submit your own as PDF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540" w:top="720" w:left="864" w:right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  <w:font w:name="Times New Roman"/>
  <w:font w:name="Arial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2070"/>
        <w:tab w:val="center" w:pos="2160"/>
        <w:tab w:val="right" w:pos="3870"/>
      </w:tabs>
      <w:spacing w:after="72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6"/>
        <w:szCs w:val="16"/>
        <w:rtl w:val="0"/>
      </w:rPr>
      <w:t xml:space="preserve">10-2015   Whittier Alliance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6"/>
          <w:szCs w:val="16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whittieralliance.org" TargetMode="External"/><Relationship Id="rId6" Type="http://schemas.openxmlformats.org/officeDocument/2006/relationships/footer" Target="footer1.xml"/></Relationships>
</file>